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F78B" w14:textId="0ABC2F23" w:rsidR="002C2BAF" w:rsidRPr="002C2BAF" w:rsidRDefault="002C2BAF" w:rsidP="002C2BAF">
      <w:pPr>
        <w:rPr>
          <w:b/>
          <w:sz w:val="28"/>
          <w:szCs w:val="28"/>
        </w:rPr>
      </w:pPr>
      <w:r w:rsidRPr="004A7E58">
        <w:rPr>
          <w:b/>
          <w:sz w:val="28"/>
          <w:szCs w:val="28"/>
        </w:rPr>
        <w:t xml:space="preserve">Діагностична (контрольна) робота № 1. </w:t>
      </w:r>
      <w:r w:rsidRPr="002C2BAF">
        <w:rPr>
          <w:b/>
          <w:sz w:val="28"/>
          <w:szCs w:val="28"/>
        </w:rPr>
        <w:t>Чарівна мелодія слова. Народно-обрядові пісні. Тест.</w:t>
      </w:r>
    </w:p>
    <w:p w14:paraId="320EF866" w14:textId="4F4939B0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1. Виконай тест та здійсни самоперевірку. Здай роботу вчителеві для оцінювання.</w:t>
      </w:r>
    </w:p>
    <w:p w14:paraId="035C37FA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1) Календарно-обрядові пісні літнього циклу поділяють на…</w:t>
      </w:r>
    </w:p>
    <w:p w14:paraId="03DC19E9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колядки, щедрівки, русальні;</w:t>
      </w:r>
    </w:p>
    <w:p w14:paraId="2DDAB9F1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Б русальні, гаївки, щедрівки;</w:t>
      </w:r>
    </w:p>
    <w:p w14:paraId="3B1C122A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В гаївки, купальські, жниварські;</w:t>
      </w:r>
    </w:p>
    <w:p w14:paraId="3EF1B744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Г русальні, купальські, жниварські.</w:t>
      </w:r>
    </w:p>
    <w:p w14:paraId="5A1075A8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2) До календарно-обрядових пісень НЕ належать…</w:t>
      </w:r>
    </w:p>
    <w:p w14:paraId="447E9296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веснянки; Б жниварські; В купальські; Г колискові.</w:t>
      </w:r>
    </w:p>
    <w:p w14:paraId="46CA5531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3) До якого циклу календарно-обрядових пісень належать купальські пісні?</w:t>
      </w:r>
    </w:p>
    <w:p w14:paraId="24F33718" w14:textId="4F39E7F3" w:rsidR="00CF542E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Літнього циклу; Б весняного циклу; В осіннього циклу; Г зимового циклу.</w:t>
      </w:r>
    </w:p>
    <w:p w14:paraId="2BB40A88" w14:textId="0241F129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C2BAF">
        <w:rPr>
          <w:sz w:val="28"/>
          <w:szCs w:val="28"/>
        </w:rPr>
        <w:t xml:space="preserve">) Важливу частину </w:t>
      </w:r>
      <w:proofErr w:type="spellStart"/>
      <w:r w:rsidRPr="002C2BAF">
        <w:rPr>
          <w:sz w:val="28"/>
          <w:szCs w:val="28"/>
        </w:rPr>
        <w:t>новорічно</w:t>
      </w:r>
      <w:proofErr w:type="spellEnd"/>
      <w:r w:rsidRPr="002C2BAF">
        <w:rPr>
          <w:sz w:val="28"/>
          <w:szCs w:val="28"/>
        </w:rPr>
        <w:t>-різдвяного дійства становлять…</w:t>
      </w:r>
    </w:p>
    <w:p w14:paraId="3504CE56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Колядки і щедрівки; Б веснянки та гаївки;</w:t>
      </w:r>
    </w:p>
    <w:p w14:paraId="146C854C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В жниварські, русальні; Г купальські, зажинкові.</w:t>
      </w:r>
    </w:p>
    <w:p w14:paraId="22427619" w14:textId="01D07284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C2BAF">
        <w:rPr>
          <w:sz w:val="28"/>
          <w:szCs w:val="28"/>
        </w:rPr>
        <w:t>) Однією з найбільш відомих у світі різдвяних пісень уважається…</w:t>
      </w:r>
    </w:p>
    <w:p w14:paraId="6AB96D7A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«Ой хто, хто Миколая любить»; Б «Нова радість стала»;</w:t>
      </w:r>
    </w:p>
    <w:p w14:paraId="66A9DDB3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В «Добрий вечір тобі, пане господарю!»; Г «Щедрик, щедрик, щедрівочка».</w:t>
      </w:r>
    </w:p>
    <w:p w14:paraId="1DAB09F3" w14:textId="27589AA1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2C2BAF">
        <w:rPr>
          <w:sz w:val="28"/>
          <w:szCs w:val="28"/>
        </w:rPr>
        <w:t>) У пісні «Засівна» художні засоби «прийдуть гаразди», «…дасть нивка» — це…</w:t>
      </w:r>
    </w:p>
    <w:p w14:paraId="7B844285" w14:textId="10ED58E1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метафора; Б епітети; В порівняння; Г пестливі слова.</w:t>
      </w:r>
    </w:p>
    <w:p w14:paraId="4F6CC002" w14:textId="24A2D555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2C2BAF">
        <w:rPr>
          <w:sz w:val="28"/>
          <w:szCs w:val="28"/>
        </w:rPr>
        <w:t xml:space="preserve">) У пісні «Засівна» словосполучення пернаті чубаті, петрушка </w:t>
      </w:r>
      <w:proofErr w:type="spellStart"/>
      <w:r w:rsidRPr="002C2BAF">
        <w:rPr>
          <w:sz w:val="28"/>
          <w:szCs w:val="28"/>
        </w:rPr>
        <w:t>корінчата</w:t>
      </w:r>
      <w:proofErr w:type="spellEnd"/>
      <w:r w:rsidRPr="002C2BAF">
        <w:rPr>
          <w:sz w:val="28"/>
          <w:szCs w:val="28"/>
        </w:rPr>
        <w:t> — це…</w:t>
      </w:r>
    </w:p>
    <w:p w14:paraId="1A0EFBD9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метафора; Б епітети; В порівняння; Г пестливі слова.</w:t>
      </w:r>
    </w:p>
    <w:p w14:paraId="4BE0759E" w14:textId="24B86C31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C2BAF">
        <w:rPr>
          <w:sz w:val="28"/>
          <w:szCs w:val="28"/>
        </w:rPr>
        <w:t xml:space="preserve">) Возвеличення прагнення людей поліпшити долю свого рідного краю, зважаючи на  допомогу </w:t>
      </w:r>
    </w:p>
    <w:p w14:paraId="7D0D1AAB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Святого Миколая — це ідея пісні…</w:t>
      </w:r>
    </w:p>
    <w:p w14:paraId="7AC4FE04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«Ой хто, хто Миколая любить»;</w:t>
      </w:r>
    </w:p>
    <w:p w14:paraId="7251CEDE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Б «Добрий вечір тобі, пане господарю!»;</w:t>
      </w:r>
    </w:p>
    <w:p w14:paraId="477A1EBF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В «Ой хто, хто Миколая любить»;</w:t>
      </w:r>
    </w:p>
    <w:p w14:paraId="7C776F46" w14:textId="4B7CF639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lastRenderedPageBreak/>
        <w:t>Г «Засівна».</w:t>
      </w:r>
    </w:p>
    <w:p w14:paraId="47489EC0" w14:textId="7E811E52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2C2BAF">
        <w:rPr>
          <w:sz w:val="28"/>
          <w:szCs w:val="28"/>
        </w:rPr>
        <w:t>) Знайди правильне твердження про колискові пісні.</w:t>
      </w:r>
    </w:p>
    <w:p w14:paraId="47FF0CDB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Одним з різновидів календарно-обрядових пісень є колискові пісні.</w:t>
      </w:r>
    </w:p>
    <w:p w14:paraId="1E9D16FC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 xml:space="preserve">Б Колискова пісня — ліричний пісенний твір, який виконується матір’ю (рідше батьком чи іншим </w:t>
      </w:r>
    </w:p>
    <w:p w14:paraId="0B878AD5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членом родини) над колискою дитини для того, щоб її приспати.</w:t>
      </w:r>
    </w:p>
    <w:p w14:paraId="69E5B337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В Основним виразником колискової є бадьора мелодія, оскільки має на меті вплинути на стан і на-</w:t>
      </w:r>
    </w:p>
    <w:p w14:paraId="2C193AC5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стрій дитини, щоб її заколисати.</w:t>
      </w:r>
    </w:p>
    <w:p w14:paraId="5EF05FB9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Г У колискових, окрім пестливих слів, може активно вживатися згрубіла лексика.</w:t>
      </w:r>
    </w:p>
    <w:p w14:paraId="469512F9" w14:textId="2C8809F3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C2BAF">
        <w:rPr>
          <w:sz w:val="28"/>
          <w:szCs w:val="28"/>
        </w:rPr>
        <w:t>) Яка зла міфічна істота може зустрічатися в колискових піснях?</w:t>
      </w:r>
    </w:p>
    <w:p w14:paraId="6005C155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 xml:space="preserve">А </w:t>
      </w:r>
      <w:proofErr w:type="spellStart"/>
      <w:r w:rsidRPr="002C2BAF">
        <w:rPr>
          <w:sz w:val="28"/>
          <w:szCs w:val="28"/>
        </w:rPr>
        <w:t>Кікімора</w:t>
      </w:r>
      <w:proofErr w:type="spellEnd"/>
      <w:r w:rsidRPr="002C2BAF">
        <w:rPr>
          <w:sz w:val="28"/>
          <w:szCs w:val="28"/>
        </w:rPr>
        <w:t>; Б сірий вовк; В русалка; Г бабай.</w:t>
      </w:r>
    </w:p>
    <w:p w14:paraId="57D6C2C7" w14:textId="72771A72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2C2BAF">
        <w:rPr>
          <w:sz w:val="28"/>
          <w:szCs w:val="28"/>
        </w:rPr>
        <w:t>) Дівчата в колисковій «Ой ти, коте, коточок» збиралися…</w:t>
      </w:r>
    </w:p>
    <w:p w14:paraId="64FB3185" w14:textId="77777777" w:rsidR="002C2BAF" w:rsidRPr="002C2BAF" w:rsidRDefault="002C2BAF" w:rsidP="002C2BAF">
      <w:pPr>
        <w:rPr>
          <w:sz w:val="28"/>
          <w:szCs w:val="28"/>
        </w:rPr>
      </w:pPr>
      <w:r w:rsidRPr="002C2BAF">
        <w:rPr>
          <w:sz w:val="28"/>
          <w:szCs w:val="28"/>
        </w:rPr>
        <w:t>А співати колискову; Б плести віночок; В купатися; Г гуляти.</w:t>
      </w:r>
    </w:p>
    <w:p w14:paraId="13A7A45E" w14:textId="4045C2A6" w:rsidR="002C2BAF" w:rsidRPr="002C2BAF" w:rsidRDefault="002C2BAF" w:rsidP="002C2BA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2C2BAF">
        <w:rPr>
          <w:sz w:val="28"/>
          <w:szCs w:val="28"/>
        </w:rPr>
        <w:t>) Квітка василька характеризується в колисковій «Ой ти, коте, коточок» епітетом…</w:t>
      </w:r>
    </w:p>
    <w:p w14:paraId="13FEC64C" w14:textId="215976F4" w:rsidR="002C2BAF" w:rsidRDefault="002C2BAF" w:rsidP="002C2BAF">
      <w:r w:rsidRPr="002C2BAF">
        <w:rPr>
          <w:sz w:val="28"/>
          <w:szCs w:val="28"/>
        </w:rPr>
        <w:t>А барвистий; Б блакитний; В запашний; Г чудовий</w:t>
      </w:r>
      <w:r>
        <w:t>.</w:t>
      </w:r>
    </w:p>
    <w:sectPr w:rsidR="002C2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AF"/>
    <w:rsid w:val="002C2BAF"/>
    <w:rsid w:val="00C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143"/>
  <w15:chartTrackingRefBased/>
  <w15:docId w15:val="{307A1E48-BF39-4CEC-8A46-AD965FC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1469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2023-09-19T14:46:00Z</dcterms:created>
  <dcterms:modified xsi:type="dcterms:W3CDTF">2023-09-19T14:53:00Z</dcterms:modified>
</cp:coreProperties>
</file>