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4191" w14:textId="752AD2EB" w:rsidR="00601B26" w:rsidRPr="00ED3394" w:rsidRDefault="00601B26" w:rsidP="00601B26">
      <w:pPr>
        <w:rPr>
          <w:b/>
          <w:sz w:val="28"/>
          <w:szCs w:val="28"/>
        </w:rPr>
      </w:pPr>
      <w:r w:rsidRPr="004A7E58">
        <w:rPr>
          <w:b/>
          <w:sz w:val="28"/>
          <w:szCs w:val="28"/>
        </w:rPr>
        <w:t xml:space="preserve">Діагностична (контрольна) робота № 2. </w:t>
      </w:r>
      <w:r w:rsidRPr="00ED3394">
        <w:rPr>
          <w:b/>
          <w:sz w:val="28"/>
          <w:szCs w:val="28"/>
        </w:rPr>
        <w:t xml:space="preserve">Чарівна мелодія слова. Пісні літературного походження. </w:t>
      </w:r>
      <w:r w:rsidR="00ED3394" w:rsidRPr="00ED3394">
        <w:rPr>
          <w:b/>
          <w:sz w:val="28"/>
          <w:szCs w:val="28"/>
        </w:rPr>
        <w:t>Тест</w:t>
      </w:r>
      <w:r w:rsidRPr="00ED3394">
        <w:rPr>
          <w:b/>
          <w:sz w:val="28"/>
          <w:szCs w:val="28"/>
        </w:rPr>
        <w:t>.</w:t>
      </w:r>
    </w:p>
    <w:p w14:paraId="22F1AF39" w14:textId="5D9D02E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1) Гімн — це…</w:t>
      </w:r>
    </w:p>
    <w:p w14:paraId="2CDBF3BA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А величальна пісня, у якій воздається хвала Богові та господареві землі людині;</w:t>
      </w:r>
    </w:p>
    <w:p w14:paraId="0D21EE21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Б величальна пісня, що виконується під час обрядів;</w:t>
      </w:r>
    </w:p>
    <w:p w14:paraId="69B92D5F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В урочистий музичний твір на честь держави;</w:t>
      </w:r>
    </w:p>
    <w:p w14:paraId="6B7BDD47" w14:textId="45F7D42D" w:rsidR="001A40E3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Г словесно-музичний твір, призначений для співу.</w:t>
      </w:r>
    </w:p>
    <w:p w14:paraId="6E9B0F97" w14:textId="5E0803D2" w:rsidR="00601B26" w:rsidRPr="00601B26" w:rsidRDefault="00601B26" w:rsidP="00601B2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601B26">
        <w:rPr>
          <w:sz w:val="28"/>
          <w:szCs w:val="28"/>
        </w:rPr>
        <w:t>) Пісні літературного походження — це…</w:t>
      </w:r>
    </w:p>
    <w:p w14:paraId="4DB20E5D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А поетично-музичні твори, перейняті народом від письменників і композиторів;</w:t>
      </w:r>
    </w:p>
    <w:p w14:paraId="42DDDF06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Б словесно-музичний твір, призначений для співу;</w:t>
      </w:r>
    </w:p>
    <w:p w14:paraId="54C1CFD5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В вірш ліричного або ліро-епічного характеру;</w:t>
      </w:r>
    </w:p>
    <w:p w14:paraId="4F939D63" w14:textId="31B5181B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Г пісні, які передаються від покоління до покоління.</w:t>
      </w:r>
    </w:p>
    <w:p w14:paraId="3569248C" w14:textId="0EE0AEBA" w:rsidR="00601B26" w:rsidRPr="00601B26" w:rsidRDefault="00601B26" w:rsidP="00601B2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601B26">
        <w:rPr>
          <w:sz w:val="28"/>
          <w:szCs w:val="28"/>
        </w:rPr>
        <w:t>) Текст національного гімну нашої держави, за основу якого взято вірш П. Чубинського «Ще не вмер-</w:t>
      </w:r>
    </w:p>
    <w:p w14:paraId="1DABE9AD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ла Україна», був затверджений Верховною Радою України…</w:t>
      </w:r>
    </w:p>
    <w:p w14:paraId="6730567B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А 2000 р.; Б 2001 р.; В 2003 р.; Г 2007 р.</w:t>
      </w:r>
    </w:p>
    <w:p w14:paraId="44729535" w14:textId="1DD42C34" w:rsidR="00601B26" w:rsidRPr="00601B26" w:rsidRDefault="00601B26" w:rsidP="00601B26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601B26">
        <w:rPr>
          <w:sz w:val="28"/>
          <w:szCs w:val="28"/>
        </w:rPr>
        <w:t>) Слова Гімну покладені на музику…</w:t>
      </w:r>
    </w:p>
    <w:p w14:paraId="7AD2FB00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 xml:space="preserve">А М. Лисенком; Б О. </w:t>
      </w:r>
      <w:proofErr w:type="spellStart"/>
      <w:r w:rsidRPr="00601B26">
        <w:rPr>
          <w:sz w:val="28"/>
          <w:szCs w:val="28"/>
        </w:rPr>
        <w:t>Білашем</w:t>
      </w:r>
      <w:proofErr w:type="spellEnd"/>
      <w:r w:rsidRPr="00601B26">
        <w:rPr>
          <w:sz w:val="28"/>
          <w:szCs w:val="28"/>
        </w:rPr>
        <w:t>; В М. Вербицьким; Г М. Леонтовичем.</w:t>
      </w:r>
    </w:p>
    <w:p w14:paraId="0AF42CA9" w14:textId="6FB099D5" w:rsidR="00601B26" w:rsidRPr="00601B26" w:rsidRDefault="00601B26" w:rsidP="00601B2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601B26">
        <w:rPr>
          <w:sz w:val="28"/>
          <w:szCs w:val="28"/>
        </w:rPr>
        <w:t>) Україна не вмерла, тому живими є…</w:t>
      </w:r>
    </w:p>
    <w:p w14:paraId="5461F409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А надія і любов; Б слава і воля; В радість і щастя; Г свобода і любов.</w:t>
      </w:r>
    </w:p>
    <w:p w14:paraId="4CDBD04A" w14:textId="5F63C0E8" w:rsidR="00601B26" w:rsidRPr="00601B26" w:rsidRDefault="00601B26" w:rsidP="00601B26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601B26">
        <w:rPr>
          <w:sz w:val="28"/>
          <w:szCs w:val="28"/>
        </w:rPr>
        <w:t>) Яке море ще може «всміхнутися» борцям за Україну?</w:t>
      </w:r>
    </w:p>
    <w:p w14:paraId="27D28A9D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А Азовське;</w:t>
      </w:r>
    </w:p>
    <w:p w14:paraId="531C79CF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Б Середземне;</w:t>
      </w:r>
    </w:p>
    <w:p w14:paraId="0679CCB3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В Балтійське;</w:t>
      </w:r>
    </w:p>
    <w:p w14:paraId="0B6A8560" w14:textId="0B88E172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Г Чорне.</w:t>
      </w:r>
    </w:p>
    <w:p w14:paraId="4B42D9C6" w14:textId="57D23233" w:rsidR="00601B26" w:rsidRPr="00601B26" w:rsidRDefault="00601B26" w:rsidP="00601B26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601B26">
        <w:rPr>
          <w:sz w:val="28"/>
          <w:szCs w:val="28"/>
        </w:rPr>
        <w:t>) Україна зажурилася…</w:t>
      </w:r>
    </w:p>
    <w:p w14:paraId="5EA96389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А бо нічим прожити;</w:t>
      </w:r>
    </w:p>
    <w:p w14:paraId="235C5A1C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Б за ув’язненими українцями в московських кайданах;</w:t>
      </w:r>
    </w:p>
    <w:p w14:paraId="28F9A7C2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В за січовиками, які померли в боротьбі з москалями;</w:t>
      </w:r>
    </w:p>
    <w:p w14:paraId="0CA5912D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lastRenderedPageBreak/>
        <w:t>Г бо щось згадалося.</w:t>
      </w:r>
    </w:p>
    <w:p w14:paraId="46BF1AB4" w14:textId="6D9E4B08" w:rsidR="00601B26" w:rsidRPr="00601B26" w:rsidRDefault="00601B26" w:rsidP="00601B26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601B26">
        <w:rPr>
          <w:sz w:val="28"/>
          <w:szCs w:val="28"/>
        </w:rPr>
        <w:t>) Калина має білий цвіт, а Україна…</w:t>
      </w:r>
    </w:p>
    <w:p w14:paraId="1D3D7BED" w14:textId="68F1C78E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А багато золотих ланів; Б чарівну вроду; В добрий рід; Г гарний врожай.</w:t>
      </w:r>
    </w:p>
    <w:p w14:paraId="058900AC" w14:textId="6E878D16" w:rsidR="00601B26" w:rsidRPr="00601B26" w:rsidRDefault="00601B26" w:rsidP="00601B26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601B26">
        <w:rPr>
          <w:sz w:val="28"/>
          <w:szCs w:val="28"/>
        </w:rPr>
        <w:t>) Назви художній засіб «Червона калино, славна Україно».</w:t>
      </w:r>
    </w:p>
    <w:p w14:paraId="73EB808D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А Риторичне звертання;</w:t>
      </w:r>
    </w:p>
    <w:p w14:paraId="2CAF98A9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Б риторичне запитання;</w:t>
      </w:r>
    </w:p>
    <w:p w14:paraId="6780538C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В риторичний оклик;</w:t>
      </w:r>
    </w:p>
    <w:p w14:paraId="41121EFD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Г власне звертання.</w:t>
      </w:r>
    </w:p>
    <w:p w14:paraId="6F3BB6C9" w14:textId="56E3894E" w:rsidR="00601B26" w:rsidRPr="00601B26" w:rsidRDefault="00601B26" w:rsidP="00601B26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601B26">
        <w:rPr>
          <w:sz w:val="28"/>
          <w:szCs w:val="28"/>
        </w:rPr>
        <w:t xml:space="preserve">) Назви художній засіб, коли рядок або кілька рядків повторюються наприкінці кожної строфи чи </w:t>
      </w:r>
    </w:p>
    <w:p w14:paraId="60E025EB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групи строф, наприклад: «А ми нашу славну Україну, гей, гей, розвеселимо!».</w:t>
      </w:r>
    </w:p>
    <w:p w14:paraId="1E817292" w14:textId="46140FA2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А Анафора; Б риторичне запитання; В повтор; Г рефрен.</w:t>
      </w:r>
    </w:p>
    <w:p w14:paraId="501B2987" w14:textId="635382BF" w:rsidR="00601B26" w:rsidRPr="00601B26" w:rsidRDefault="00601B26" w:rsidP="00601B26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601B26">
        <w:rPr>
          <w:sz w:val="28"/>
          <w:szCs w:val="28"/>
        </w:rPr>
        <w:t>) Що робитиме літературний герой на крилах надій у пісні «Як тебе не любити, Києве мій»?</w:t>
      </w:r>
    </w:p>
    <w:p w14:paraId="3D14F2FD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А Кохати;</w:t>
      </w:r>
    </w:p>
    <w:p w14:paraId="67BAB0AB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Б сидіти;</w:t>
      </w:r>
    </w:p>
    <w:p w14:paraId="00188B62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В мріяти й жити;</w:t>
      </w:r>
    </w:p>
    <w:p w14:paraId="48A7DA5C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Г танцювати.</w:t>
      </w:r>
    </w:p>
    <w:p w14:paraId="6A70D842" w14:textId="62E74709" w:rsidR="00601B26" w:rsidRPr="00601B26" w:rsidRDefault="00601B26" w:rsidP="00601B26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601B26">
        <w:rPr>
          <w:sz w:val="28"/>
          <w:szCs w:val="28"/>
        </w:rPr>
        <w:t>) Якими для автора стали схили Дніпра в пісні «Як тебе не любити, Києве мій»?</w:t>
      </w:r>
    </w:p>
    <w:p w14:paraId="0625457B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А Дорогими;</w:t>
      </w:r>
    </w:p>
    <w:p w14:paraId="5EE72991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Б коханими;</w:t>
      </w:r>
    </w:p>
    <w:p w14:paraId="65328E1E" w14:textId="77777777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В коштовними;</w:t>
      </w:r>
    </w:p>
    <w:p w14:paraId="0AA886A8" w14:textId="5F830B0F" w:rsidR="00601B26" w:rsidRPr="00601B26" w:rsidRDefault="00601B26" w:rsidP="00601B26">
      <w:pPr>
        <w:rPr>
          <w:sz w:val="28"/>
          <w:szCs w:val="28"/>
        </w:rPr>
      </w:pPr>
      <w:r w:rsidRPr="00601B26">
        <w:rPr>
          <w:sz w:val="28"/>
          <w:szCs w:val="28"/>
        </w:rPr>
        <w:t>Г красивими.</w:t>
      </w:r>
    </w:p>
    <w:sectPr w:rsidR="00601B26" w:rsidRPr="00601B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26"/>
    <w:rsid w:val="001A40E3"/>
    <w:rsid w:val="00601B26"/>
    <w:rsid w:val="00ED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DB25"/>
  <w15:chartTrackingRefBased/>
  <w15:docId w15:val="{8E6EB56F-8D4F-44AE-9034-20E6E961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B2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2023-09-19T14:54:00Z</dcterms:created>
  <dcterms:modified xsi:type="dcterms:W3CDTF">2023-09-19T15:04:00Z</dcterms:modified>
</cp:coreProperties>
</file>