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519" w:rsidRDefault="00520519" w:rsidP="005205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Контрольна робота</w:t>
      </w:r>
      <w:r w:rsidR="009E48C4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«Органічні речовини»</w:t>
      </w:r>
    </w:p>
    <w:p w:rsidR="00520519" w:rsidRDefault="00520519" w:rsidP="005205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10 клас </w:t>
      </w:r>
      <w:r w:rsidR="009E48C4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proofErr w:type="spellStart"/>
      <w:r w:rsidR="009E48C4">
        <w:rPr>
          <w:rFonts w:ascii="Times New Roman" w:hAnsi="Times New Roman" w:cs="Times New Roman"/>
          <w:b/>
          <w:sz w:val="32"/>
          <w:szCs w:val="32"/>
        </w:rPr>
        <w:t>екстернатної</w:t>
      </w:r>
      <w:proofErr w:type="spellEnd"/>
      <w:r w:rsidR="009E48C4">
        <w:rPr>
          <w:rFonts w:ascii="Times New Roman" w:hAnsi="Times New Roman" w:cs="Times New Roman"/>
          <w:b/>
          <w:sz w:val="32"/>
          <w:szCs w:val="32"/>
        </w:rPr>
        <w:t xml:space="preserve"> форми навчання </w:t>
      </w:r>
    </w:p>
    <w:p w:rsidR="00520519" w:rsidRPr="00850F25" w:rsidRDefault="00520519" w:rsidP="00520519">
      <w:pPr>
        <w:rPr>
          <w:rFonts w:ascii="Times New Roman" w:hAnsi="Times New Roman" w:cs="Times New Roman"/>
          <w:b/>
          <w:sz w:val="32"/>
          <w:szCs w:val="32"/>
        </w:rPr>
      </w:pPr>
    </w:p>
    <w:p w:rsidR="00520519" w:rsidRPr="00820824" w:rsidRDefault="00520519" w:rsidP="00520519">
      <w:pPr>
        <w:rPr>
          <w:rFonts w:ascii="Times New Roman" w:hAnsi="Times New Roman" w:cs="Times New Roman"/>
          <w:sz w:val="32"/>
          <w:szCs w:val="32"/>
        </w:rPr>
      </w:pPr>
      <w:r w:rsidRPr="00850F25">
        <w:rPr>
          <w:rFonts w:ascii="Times New Roman" w:hAnsi="Times New Roman" w:cs="Times New Roman"/>
          <w:b/>
          <w:sz w:val="32"/>
          <w:szCs w:val="32"/>
        </w:rPr>
        <w:t>Завдання 1.</w:t>
      </w:r>
      <w:r>
        <w:rPr>
          <w:rFonts w:ascii="Times New Roman" w:hAnsi="Times New Roman" w:cs="Times New Roman"/>
          <w:b/>
          <w:sz w:val="32"/>
          <w:szCs w:val="32"/>
        </w:rPr>
        <w:t>(0.5)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20824">
        <w:rPr>
          <w:rFonts w:ascii="Times New Roman" w:hAnsi="Times New Roman" w:cs="Times New Roman"/>
          <w:sz w:val="32"/>
          <w:szCs w:val="32"/>
        </w:rPr>
        <w:t>За допомогою яких індикаторів можна виявити карбонові кислоти:</w:t>
      </w:r>
    </w:p>
    <w:p w:rsidR="00520519" w:rsidRPr="00820824" w:rsidRDefault="00520519" w:rsidP="00520519">
      <w:pPr>
        <w:rPr>
          <w:rFonts w:ascii="Times New Roman" w:hAnsi="Times New Roman" w:cs="Times New Roman"/>
          <w:sz w:val="32"/>
          <w:szCs w:val="32"/>
        </w:rPr>
      </w:pPr>
      <w:r w:rsidRPr="00820824">
        <w:rPr>
          <w:rFonts w:ascii="Times New Roman" w:hAnsi="Times New Roman" w:cs="Times New Roman"/>
          <w:sz w:val="32"/>
          <w:szCs w:val="32"/>
        </w:rPr>
        <w:t>а) метилоранж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820824">
        <w:rPr>
          <w:rFonts w:ascii="Times New Roman" w:hAnsi="Times New Roman" w:cs="Times New Roman"/>
          <w:sz w:val="32"/>
          <w:szCs w:val="32"/>
        </w:rPr>
        <w:t xml:space="preserve">     б) лакмус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820824">
        <w:rPr>
          <w:rFonts w:ascii="Times New Roman" w:hAnsi="Times New Roman" w:cs="Times New Roman"/>
          <w:sz w:val="32"/>
          <w:szCs w:val="32"/>
        </w:rPr>
        <w:t xml:space="preserve">     в) фенолфталеїн</w:t>
      </w:r>
      <w:r>
        <w:rPr>
          <w:rFonts w:ascii="Times New Roman" w:hAnsi="Times New Roman" w:cs="Times New Roman"/>
          <w:sz w:val="32"/>
          <w:szCs w:val="32"/>
        </w:rPr>
        <w:t>у</w:t>
      </w:r>
    </w:p>
    <w:p w:rsidR="00520519" w:rsidRDefault="00520519" w:rsidP="005205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метилового синього    ґ) брильянтового зеленого</w:t>
      </w:r>
    </w:p>
    <w:p w:rsidR="00520519" w:rsidRDefault="00520519" w:rsidP="00520519">
      <w:pPr>
        <w:rPr>
          <w:rFonts w:ascii="Times New Roman" w:hAnsi="Times New Roman" w:cs="Times New Roman"/>
          <w:sz w:val="32"/>
          <w:szCs w:val="32"/>
        </w:rPr>
      </w:pPr>
      <w:r w:rsidRPr="00850F25">
        <w:rPr>
          <w:rFonts w:ascii="Times New Roman" w:hAnsi="Times New Roman" w:cs="Times New Roman"/>
          <w:b/>
          <w:sz w:val="32"/>
          <w:szCs w:val="32"/>
        </w:rPr>
        <w:t>Завдання 2</w:t>
      </w:r>
      <w:r>
        <w:rPr>
          <w:rFonts w:ascii="Times New Roman" w:hAnsi="Times New Roman" w:cs="Times New Roman"/>
          <w:b/>
          <w:sz w:val="32"/>
          <w:szCs w:val="32"/>
        </w:rPr>
        <w:t>(0,5)</w:t>
      </w:r>
      <w:r w:rsidRPr="00850F25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820824">
        <w:rPr>
          <w:rFonts w:ascii="Times New Roman" w:hAnsi="Times New Roman" w:cs="Times New Roman"/>
          <w:sz w:val="32"/>
          <w:szCs w:val="32"/>
        </w:rPr>
        <w:t xml:space="preserve">Який хімічний склад має господарське мило? </w:t>
      </w:r>
    </w:p>
    <w:p w:rsidR="00520519" w:rsidRDefault="00520519" w:rsidP="00520519">
      <w:pPr>
        <w:rPr>
          <w:rFonts w:ascii="Times New Roman" w:hAnsi="Times New Roman" w:cs="Times New Roman"/>
          <w:sz w:val="32"/>
          <w:szCs w:val="32"/>
        </w:rPr>
      </w:pPr>
      <w:r w:rsidRPr="00850F25">
        <w:rPr>
          <w:rFonts w:ascii="Times New Roman" w:hAnsi="Times New Roman" w:cs="Times New Roman"/>
          <w:b/>
          <w:sz w:val="32"/>
          <w:szCs w:val="32"/>
        </w:rPr>
        <w:t>Завдання 3.</w:t>
      </w:r>
      <w:r>
        <w:rPr>
          <w:rFonts w:ascii="Times New Roman" w:hAnsi="Times New Roman" w:cs="Times New Roman"/>
          <w:sz w:val="32"/>
          <w:szCs w:val="32"/>
        </w:rPr>
        <w:t xml:space="preserve"> (0.5) </w:t>
      </w:r>
      <w:r w:rsidRPr="00820824">
        <w:rPr>
          <w:rFonts w:ascii="Times New Roman" w:hAnsi="Times New Roman" w:cs="Times New Roman"/>
          <w:sz w:val="32"/>
          <w:szCs w:val="32"/>
        </w:rPr>
        <w:t>Про яку природну органічну речовину іде мова: «сік деяких рослин, буває прозорим, білим, жовтим</w:t>
      </w:r>
      <w:r>
        <w:rPr>
          <w:rFonts w:ascii="Times New Roman" w:hAnsi="Times New Roman" w:cs="Times New Roman"/>
          <w:sz w:val="32"/>
          <w:szCs w:val="32"/>
        </w:rPr>
        <w:t>, рідкий вміст «молочних судин</w:t>
      </w:r>
      <w:r w:rsidRPr="00820824">
        <w:rPr>
          <w:rFonts w:ascii="Times New Roman" w:hAnsi="Times New Roman" w:cs="Times New Roman"/>
          <w:sz w:val="32"/>
          <w:szCs w:val="32"/>
        </w:rPr>
        <w:t>»</w:t>
      </w:r>
    </w:p>
    <w:p w:rsidR="00520519" w:rsidRPr="00820824" w:rsidRDefault="00520519" w:rsidP="00520519">
      <w:pPr>
        <w:rPr>
          <w:rFonts w:ascii="Times New Roman" w:hAnsi="Times New Roman" w:cs="Times New Roman"/>
          <w:sz w:val="32"/>
          <w:szCs w:val="32"/>
        </w:rPr>
      </w:pPr>
      <w:r w:rsidRPr="00820824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8E406C3" wp14:editId="6EE4330A">
            <wp:simplePos x="0" y="0"/>
            <wp:positionH relativeFrom="margin">
              <wp:posOffset>1801420</wp:posOffset>
            </wp:positionH>
            <wp:positionV relativeFrom="paragraph">
              <wp:posOffset>-337</wp:posOffset>
            </wp:positionV>
            <wp:extent cx="1516380" cy="1524000"/>
            <wp:effectExtent l="0" t="0" r="7620" b="0"/>
            <wp:wrapTight wrapText="bothSides">
              <wp:wrapPolygon edited="0">
                <wp:start x="0" y="0"/>
                <wp:lineTo x="0" y="21330"/>
                <wp:lineTo x="21437" y="21330"/>
                <wp:lineTo x="21437" y="0"/>
                <wp:lineTo x="0" y="0"/>
              </wp:wrapPolygon>
            </wp:wrapTight>
            <wp:docPr id="27" name="Рисунок 27" descr="C:\Users\Oksana\Desktop\whatis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Oksana\Desktop\whatis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519" w:rsidRPr="00850F25" w:rsidRDefault="00520519" w:rsidP="00520519">
      <w:pPr>
        <w:rPr>
          <w:rFonts w:ascii="Times New Roman" w:hAnsi="Times New Roman" w:cs="Times New Roman"/>
          <w:sz w:val="32"/>
          <w:szCs w:val="32"/>
        </w:rPr>
      </w:pPr>
    </w:p>
    <w:p w:rsidR="00520519" w:rsidRDefault="00520519" w:rsidP="00520519">
      <w:pPr>
        <w:rPr>
          <w:rFonts w:ascii="Times New Roman" w:hAnsi="Times New Roman" w:cs="Times New Roman"/>
          <w:sz w:val="32"/>
          <w:szCs w:val="32"/>
        </w:rPr>
      </w:pPr>
    </w:p>
    <w:p w:rsidR="00520519" w:rsidRDefault="00520519" w:rsidP="00520519">
      <w:pPr>
        <w:rPr>
          <w:rFonts w:ascii="Times New Roman" w:hAnsi="Times New Roman" w:cs="Times New Roman"/>
          <w:sz w:val="32"/>
          <w:szCs w:val="32"/>
        </w:rPr>
      </w:pPr>
    </w:p>
    <w:p w:rsidR="00520519" w:rsidRDefault="00520519" w:rsidP="00520519">
      <w:pPr>
        <w:rPr>
          <w:rFonts w:ascii="Times New Roman" w:hAnsi="Times New Roman" w:cs="Times New Roman"/>
          <w:sz w:val="32"/>
          <w:szCs w:val="32"/>
        </w:rPr>
      </w:pPr>
    </w:p>
    <w:p w:rsidR="00520519" w:rsidRPr="009F7C06" w:rsidRDefault="00520519" w:rsidP="00520519">
      <w:pPr>
        <w:rPr>
          <w:rFonts w:ascii="Times New Roman" w:hAnsi="Times New Roman" w:cs="Times New Roman"/>
          <w:b/>
          <w:sz w:val="32"/>
          <w:szCs w:val="32"/>
        </w:rPr>
      </w:pPr>
      <w:r w:rsidRPr="009F7C06">
        <w:rPr>
          <w:rFonts w:ascii="Times New Roman" w:hAnsi="Times New Roman" w:cs="Times New Roman"/>
          <w:b/>
          <w:sz w:val="32"/>
          <w:szCs w:val="32"/>
        </w:rPr>
        <w:t>Завдання</w:t>
      </w:r>
      <w:r>
        <w:rPr>
          <w:rFonts w:ascii="Times New Roman" w:hAnsi="Times New Roman" w:cs="Times New Roman"/>
          <w:b/>
          <w:sz w:val="32"/>
          <w:szCs w:val="32"/>
        </w:rPr>
        <w:t xml:space="preserve"> 4(0.5)</w:t>
      </w:r>
      <w:r w:rsidRPr="009F7C06">
        <w:rPr>
          <w:rFonts w:ascii="Times New Roman" w:hAnsi="Times New Roman" w:cs="Times New Roman"/>
          <w:b/>
          <w:sz w:val="32"/>
          <w:szCs w:val="32"/>
        </w:rPr>
        <w:t xml:space="preserve"> на встановлення відповідності</w:t>
      </w:r>
    </w:p>
    <w:p w:rsidR="00520519" w:rsidRPr="00820824" w:rsidRDefault="00520519" w:rsidP="00520519">
      <w:pPr>
        <w:rPr>
          <w:rFonts w:ascii="Times New Roman" w:hAnsi="Times New Roman" w:cs="Times New Roman"/>
          <w:sz w:val="32"/>
          <w:szCs w:val="32"/>
        </w:rPr>
      </w:pPr>
      <w:r w:rsidRPr="00820824">
        <w:rPr>
          <w:rFonts w:ascii="Times New Roman" w:hAnsi="Times New Roman" w:cs="Times New Roman"/>
          <w:sz w:val="32"/>
          <w:szCs w:val="32"/>
        </w:rPr>
        <w:t>Установіть відповідність між речовиною та способом їх застосування:</w:t>
      </w:r>
    </w:p>
    <w:p w:rsidR="00520519" w:rsidRPr="009F7C06" w:rsidRDefault="00520519" w:rsidP="00520519">
      <w:pPr>
        <w:rPr>
          <w:rFonts w:ascii="Times New Roman" w:hAnsi="Times New Roman" w:cs="Times New Roman"/>
          <w:b/>
          <w:sz w:val="32"/>
          <w:szCs w:val="32"/>
        </w:rPr>
      </w:pPr>
      <w:r w:rsidRPr="009F7C06">
        <w:rPr>
          <w:rFonts w:ascii="Times New Roman" w:hAnsi="Times New Roman" w:cs="Times New Roman"/>
          <w:b/>
          <w:sz w:val="32"/>
          <w:szCs w:val="32"/>
        </w:rPr>
        <w:t>Речовина</w:t>
      </w:r>
      <w:r w:rsidRPr="00820824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Pr="009F7C06">
        <w:rPr>
          <w:rFonts w:ascii="Times New Roman" w:hAnsi="Times New Roman" w:cs="Times New Roman"/>
          <w:b/>
          <w:sz w:val="32"/>
          <w:szCs w:val="32"/>
        </w:rPr>
        <w:t>Застосування</w:t>
      </w:r>
    </w:p>
    <w:p w:rsidR="00520519" w:rsidRPr="00820824" w:rsidRDefault="00520519" w:rsidP="00520519">
      <w:pPr>
        <w:rPr>
          <w:rFonts w:ascii="Times New Roman" w:hAnsi="Times New Roman" w:cs="Times New Roman"/>
          <w:sz w:val="32"/>
          <w:szCs w:val="32"/>
        </w:rPr>
      </w:pPr>
      <w:r w:rsidRPr="00820824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820824">
        <w:rPr>
          <w:rFonts w:ascii="Times New Roman" w:hAnsi="Times New Roman" w:cs="Times New Roman"/>
          <w:sz w:val="32"/>
          <w:szCs w:val="32"/>
        </w:rPr>
        <w:t>гліцерол</w:t>
      </w:r>
      <w:proofErr w:type="spellEnd"/>
      <w:r w:rsidRPr="00820824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820824">
        <w:rPr>
          <w:rFonts w:ascii="Times New Roman" w:hAnsi="Times New Roman" w:cs="Times New Roman"/>
          <w:sz w:val="32"/>
          <w:szCs w:val="32"/>
        </w:rPr>
        <w:t>1. У виробництві косметичних виробів</w:t>
      </w:r>
    </w:p>
    <w:p w:rsidR="00520519" w:rsidRPr="00820824" w:rsidRDefault="00520519" w:rsidP="00520519">
      <w:pPr>
        <w:rPr>
          <w:rFonts w:ascii="Times New Roman" w:hAnsi="Times New Roman" w:cs="Times New Roman"/>
          <w:sz w:val="32"/>
          <w:szCs w:val="32"/>
        </w:rPr>
      </w:pPr>
      <w:r w:rsidRPr="00820824">
        <w:rPr>
          <w:rFonts w:ascii="Times New Roman" w:hAnsi="Times New Roman" w:cs="Times New Roman"/>
          <w:sz w:val="32"/>
          <w:szCs w:val="32"/>
        </w:rPr>
        <w:t xml:space="preserve">Б. </w:t>
      </w:r>
      <w:proofErr w:type="spellStart"/>
      <w:r w:rsidRPr="00820824">
        <w:rPr>
          <w:rFonts w:ascii="Times New Roman" w:hAnsi="Times New Roman" w:cs="Times New Roman"/>
          <w:sz w:val="32"/>
          <w:szCs w:val="32"/>
        </w:rPr>
        <w:t>етанова</w:t>
      </w:r>
      <w:proofErr w:type="spellEnd"/>
      <w:r w:rsidRPr="00820824">
        <w:rPr>
          <w:rFonts w:ascii="Times New Roman" w:hAnsi="Times New Roman" w:cs="Times New Roman"/>
          <w:sz w:val="32"/>
          <w:szCs w:val="32"/>
        </w:rPr>
        <w:t xml:space="preserve"> кислота      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820824">
        <w:rPr>
          <w:rFonts w:ascii="Times New Roman" w:hAnsi="Times New Roman" w:cs="Times New Roman"/>
          <w:sz w:val="32"/>
          <w:szCs w:val="32"/>
        </w:rPr>
        <w:t>2. Виготовлення натуральних тканин</w:t>
      </w:r>
    </w:p>
    <w:p w:rsidR="00520519" w:rsidRDefault="00520519" w:rsidP="00520519">
      <w:pPr>
        <w:rPr>
          <w:rFonts w:ascii="Times New Roman" w:hAnsi="Times New Roman" w:cs="Times New Roman"/>
          <w:sz w:val="32"/>
          <w:szCs w:val="32"/>
        </w:rPr>
      </w:pPr>
      <w:r w:rsidRPr="00820824">
        <w:rPr>
          <w:rFonts w:ascii="Times New Roman" w:hAnsi="Times New Roman" w:cs="Times New Roman"/>
          <w:sz w:val="32"/>
          <w:szCs w:val="32"/>
        </w:rPr>
        <w:t xml:space="preserve">В. глюкоза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820824">
        <w:rPr>
          <w:rFonts w:ascii="Times New Roman" w:hAnsi="Times New Roman" w:cs="Times New Roman"/>
          <w:sz w:val="32"/>
          <w:szCs w:val="32"/>
        </w:rPr>
        <w:t xml:space="preserve"> 3. У виробництві оцту</w:t>
      </w:r>
    </w:p>
    <w:p w:rsidR="00520519" w:rsidRPr="00820824" w:rsidRDefault="00520519" w:rsidP="00520519">
      <w:pPr>
        <w:rPr>
          <w:rFonts w:ascii="Times New Roman" w:hAnsi="Times New Roman" w:cs="Times New Roman"/>
          <w:sz w:val="32"/>
          <w:szCs w:val="32"/>
        </w:rPr>
      </w:pPr>
      <w:r w:rsidRPr="00820824">
        <w:rPr>
          <w:rFonts w:ascii="Times New Roman" w:hAnsi="Times New Roman" w:cs="Times New Roman"/>
          <w:sz w:val="32"/>
          <w:szCs w:val="32"/>
        </w:rPr>
        <w:t xml:space="preserve">Г. целюлоза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820824">
        <w:rPr>
          <w:rFonts w:ascii="Times New Roman" w:hAnsi="Times New Roman" w:cs="Times New Roman"/>
          <w:sz w:val="32"/>
          <w:szCs w:val="32"/>
        </w:rPr>
        <w:t>4. Для добування азоту</w:t>
      </w:r>
    </w:p>
    <w:p w:rsidR="00520519" w:rsidRDefault="00520519" w:rsidP="00520519">
      <w:pPr>
        <w:rPr>
          <w:rFonts w:ascii="Times New Roman" w:hAnsi="Times New Roman" w:cs="Times New Roman"/>
          <w:sz w:val="32"/>
          <w:szCs w:val="32"/>
        </w:rPr>
      </w:pPr>
      <w:r w:rsidRPr="00820824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8208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5. У</w:t>
      </w:r>
      <w:r w:rsidRPr="00820824">
        <w:rPr>
          <w:rFonts w:ascii="Times New Roman" w:hAnsi="Times New Roman" w:cs="Times New Roman"/>
          <w:sz w:val="32"/>
          <w:szCs w:val="32"/>
        </w:rPr>
        <w:t xml:space="preserve"> кондитерській промисловості</w:t>
      </w:r>
    </w:p>
    <w:p w:rsidR="00520519" w:rsidRPr="00520519" w:rsidRDefault="00520519" w:rsidP="00520519">
      <w:pPr>
        <w:rPr>
          <w:rFonts w:ascii="Times New Roman" w:hAnsi="Times New Roman" w:cs="Times New Roman"/>
          <w:sz w:val="32"/>
          <w:szCs w:val="32"/>
        </w:rPr>
      </w:pPr>
      <w:r w:rsidRPr="00520519">
        <w:rPr>
          <w:rFonts w:ascii="Times New Roman" w:hAnsi="Times New Roman" w:cs="Times New Roman"/>
          <w:b/>
          <w:sz w:val="32"/>
          <w:szCs w:val="32"/>
        </w:rPr>
        <w:t>Завдання 5</w:t>
      </w:r>
      <w:r>
        <w:rPr>
          <w:rFonts w:ascii="Times New Roman" w:hAnsi="Times New Roman" w:cs="Times New Roman"/>
          <w:b/>
          <w:sz w:val="32"/>
          <w:szCs w:val="32"/>
        </w:rPr>
        <w:t xml:space="preserve">.(1,5б) </w:t>
      </w:r>
      <w:r>
        <w:rPr>
          <w:rFonts w:ascii="Times New Roman" w:hAnsi="Times New Roman" w:cs="Times New Roman"/>
          <w:sz w:val="32"/>
          <w:szCs w:val="32"/>
        </w:rPr>
        <w:t xml:space="preserve">Яка маса солі утвориться при взаємодії розчину </w:t>
      </w:r>
      <w:proofErr w:type="spellStart"/>
      <w:r>
        <w:rPr>
          <w:rFonts w:ascii="Times New Roman" w:hAnsi="Times New Roman" w:cs="Times New Roman"/>
          <w:sz w:val="32"/>
          <w:szCs w:val="32"/>
        </w:rPr>
        <w:t>етанової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кислоти масою 140 грам, з масовою часткою 15% з кальцієм?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20519" w:rsidRDefault="00520519" w:rsidP="00520519">
      <w:pPr>
        <w:rPr>
          <w:rFonts w:ascii="Times New Roman" w:hAnsi="Times New Roman" w:cs="Times New Roman"/>
          <w:sz w:val="32"/>
          <w:szCs w:val="32"/>
        </w:rPr>
      </w:pPr>
      <w:r w:rsidRPr="00E1320E">
        <w:rPr>
          <w:rFonts w:ascii="Times New Roman" w:hAnsi="Times New Roman" w:cs="Times New Roman"/>
          <w:b/>
          <w:sz w:val="32"/>
          <w:szCs w:val="32"/>
        </w:rPr>
        <w:lastRenderedPageBreak/>
        <w:t>Завдання 6.</w:t>
      </w:r>
      <w:r w:rsidRPr="00820824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(1б) Запропонуйте план розпізнавання:</w:t>
      </w:r>
      <w:r w:rsidRPr="00820824">
        <w:rPr>
          <w:rFonts w:ascii="Times New Roman" w:hAnsi="Times New Roman" w:cs="Times New Roman"/>
          <w:sz w:val="32"/>
          <w:szCs w:val="32"/>
        </w:rPr>
        <w:t xml:space="preserve"> лимонної кислоти, глюкози та крохмалю</w:t>
      </w:r>
      <w:r>
        <w:rPr>
          <w:rFonts w:ascii="Times New Roman" w:hAnsi="Times New Roman" w:cs="Times New Roman"/>
          <w:sz w:val="32"/>
          <w:szCs w:val="32"/>
        </w:rPr>
        <w:t xml:space="preserve"> ( всі речовини у твердому вигляді )</w:t>
      </w:r>
      <w:r w:rsidRPr="00820824">
        <w:rPr>
          <w:rFonts w:ascii="Times New Roman" w:hAnsi="Times New Roman" w:cs="Times New Roman"/>
          <w:sz w:val="32"/>
          <w:szCs w:val="32"/>
        </w:rPr>
        <w:t>.</w:t>
      </w:r>
    </w:p>
    <w:p w:rsidR="00520519" w:rsidRPr="00820824" w:rsidRDefault="00520519" w:rsidP="005205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 7(</w:t>
      </w:r>
      <w:r w:rsidRPr="001F4155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1.5)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820824">
        <w:rPr>
          <w:rFonts w:ascii="Times New Roman" w:hAnsi="Times New Roman" w:cs="Times New Roman"/>
          <w:sz w:val="32"/>
          <w:szCs w:val="32"/>
        </w:rPr>
        <w:t>Кулестер</w:t>
      </w:r>
      <w:r>
        <w:rPr>
          <w:rFonts w:ascii="Times New Roman" w:hAnsi="Times New Roman" w:cs="Times New Roman"/>
          <w:sz w:val="32"/>
          <w:szCs w:val="32"/>
        </w:rPr>
        <w:t>жневу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модель якої</w:t>
      </w:r>
      <w:r w:rsidRPr="00820824">
        <w:rPr>
          <w:rFonts w:ascii="Times New Roman" w:hAnsi="Times New Roman" w:cs="Times New Roman"/>
          <w:sz w:val="32"/>
          <w:szCs w:val="32"/>
        </w:rPr>
        <w:t xml:space="preserve"> </w:t>
      </w:r>
      <w:r w:rsidRPr="009F7C06">
        <w:rPr>
          <w:rFonts w:ascii="Times New Roman" w:hAnsi="Times New Roman" w:cs="Times New Roman"/>
          <w:b/>
          <w:sz w:val="32"/>
          <w:szCs w:val="32"/>
        </w:rPr>
        <w:t>карбонової кислоти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20824">
        <w:rPr>
          <w:rFonts w:ascii="Times New Roman" w:hAnsi="Times New Roman" w:cs="Times New Roman"/>
          <w:sz w:val="32"/>
          <w:szCs w:val="32"/>
        </w:rPr>
        <w:t xml:space="preserve"> зображено на рисунку:</w:t>
      </w:r>
    </w:p>
    <w:p w:rsidR="00520519" w:rsidRDefault="00520519" w:rsidP="0052051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386FC6C" wp14:editId="2C8E8364">
            <wp:simplePos x="0" y="0"/>
            <wp:positionH relativeFrom="column">
              <wp:posOffset>768350</wp:posOffset>
            </wp:positionH>
            <wp:positionV relativeFrom="paragraph">
              <wp:posOffset>11430</wp:posOffset>
            </wp:positionV>
            <wp:extent cx="2024380" cy="1471930"/>
            <wp:effectExtent l="0" t="0" r="0" b="0"/>
            <wp:wrapTight wrapText="bothSides">
              <wp:wrapPolygon edited="0">
                <wp:start x="0" y="0"/>
                <wp:lineTo x="0" y="21246"/>
                <wp:lineTo x="21343" y="21246"/>
                <wp:lineTo x="21343" y="0"/>
                <wp:lineTo x="0" y="0"/>
              </wp:wrapPolygon>
            </wp:wrapTight>
            <wp:docPr id="1" name="Рисунок 1" descr="Eтанова кислота - Хімія. 9 клас. Лашевсь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танова кислота - Хімія. 9 клас. Лашевсь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519" w:rsidRDefault="00520519" w:rsidP="00520519">
      <w:pPr>
        <w:rPr>
          <w:rFonts w:ascii="Times New Roman" w:hAnsi="Times New Roman" w:cs="Times New Roman"/>
          <w:sz w:val="32"/>
          <w:szCs w:val="32"/>
        </w:rPr>
      </w:pPr>
    </w:p>
    <w:p w:rsidR="00520519" w:rsidRDefault="00520519" w:rsidP="00520519">
      <w:pPr>
        <w:rPr>
          <w:rFonts w:ascii="Times New Roman" w:hAnsi="Times New Roman" w:cs="Times New Roman"/>
          <w:sz w:val="32"/>
          <w:szCs w:val="32"/>
        </w:rPr>
      </w:pPr>
    </w:p>
    <w:p w:rsidR="00520519" w:rsidRPr="00820824" w:rsidRDefault="00520519" w:rsidP="00520519">
      <w:pPr>
        <w:rPr>
          <w:rFonts w:ascii="Times New Roman" w:hAnsi="Times New Roman" w:cs="Times New Roman"/>
          <w:sz w:val="32"/>
          <w:szCs w:val="32"/>
        </w:rPr>
      </w:pPr>
    </w:p>
    <w:p w:rsidR="00520519" w:rsidRDefault="00520519" w:rsidP="00520519">
      <w:pPr>
        <w:rPr>
          <w:rFonts w:ascii="Times New Roman" w:hAnsi="Times New Roman" w:cs="Times New Roman"/>
          <w:sz w:val="32"/>
          <w:szCs w:val="32"/>
        </w:rPr>
      </w:pPr>
    </w:p>
    <w:p w:rsidR="00520519" w:rsidRDefault="00520519" w:rsidP="00520519">
      <w:pPr>
        <w:rPr>
          <w:rFonts w:ascii="Times New Roman" w:hAnsi="Times New Roman" w:cs="Times New Roman"/>
          <w:b/>
          <w:sz w:val="32"/>
          <w:szCs w:val="32"/>
        </w:rPr>
      </w:pPr>
      <w:r w:rsidRPr="009F7C06">
        <w:rPr>
          <w:rFonts w:ascii="Times New Roman" w:hAnsi="Times New Roman" w:cs="Times New Roman"/>
          <w:b/>
          <w:sz w:val="32"/>
          <w:szCs w:val="32"/>
        </w:rPr>
        <w:t>Запишіть молекулярну цієї кислоти, вкажіть кількісний та якісний склад</w:t>
      </w:r>
      <w:r>
        <w:rPr>
          <w:rFonts w:ascii="Times New Roman" w:hAnsi="Times New Roman" w:cs="Times New Roman"/>
          <w:b/>
          <w:sz w:val="32"/>
          <w:szCs w:val="32"/>
        </w:rPr>
        <w:t xml:space="preserve"> молекули</w:t>
      </w:r>
      <w:r w:rsidRPr="009F7C06">
        <w:rPr>
          <w:rFonts w:ascii="Times New Roman" w:hAnsi="Times New Roman" w:cs="Times New Roman"/>
          <w:b/>
          <w:sz w:val="32"/>
          <w:szCs w:val="32"/>
        </w:rPr>
        <w:t>, рівняння горіння цієї кислоти.</w:t>
      </w:r>
      <w:r>
        <w:rPr>
          <w:rFonts w:ascii="Times New Roman" w:hAnsi="Times New Roman" w:cs="Times New Roman"/>
          <w:b/>
          <w:sz w:val="32"/>
          <w:szCs w:val="32"/>
        </w:rPr>
        <w:t xml:space="preserve"> Обчисліть масу цієї кислоти кількістю речовини 0,5 моль. Запишіть по два гомологи цієї кислоти, дайте їм назви.</w:t>
      </w:r>
    </w:p>
    <w:p w:rsidR="00520519" w:rsidRDefault="00520519" w:rsidP="005205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Завдання 8.(2б) </w:t>
      </w:r>
      <w:r w:rsidRPr="00820824">
        <w:rPr>
          <w:rFonts w:ascii="Times New Roman" w:hAnsi="Times New Roman" w:cs="Times New Roman"/>
          <w:sz w:val="32"/>
          <w:szCs w:val="32"/>
        </w:rPr>
        <w:t>З якими із запропонованих речовин буде реагувати оцтова кислота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8208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а)</w:t>
      </w:r>
      <w:r w:rsidRPr="00820824">
        <w:rPr>
          <w:rFonts w:ascii="Times New Roman" w:hAnsi="Times New Roman" w:cs="Times New Roman"/>
          <w:sz w:val="32"/>
          <w:szCs w:val="32"/>
        </w:rPr>
        <w:t xml:space="preserve">КОН, </w:t>
      </w:r>
      <w:r>
        <w:rPr>
          <w:rFonts w:ascii="Times New Roman" w:hAnsi="Times New Roman" w:cs="Times New Roman"/>
          <w:sz w:val="32"/>
          <w:szCs w:val="32"/>
        </w:rPr>
        <w:t xml:space="preserve"> б)</w:t>
      </w:r>
      <w:r w:rsidRPr="00820824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82082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в)</w:t>
      </w:r>
      <w:proofErr w:type="spellStart"/>
      <w:r w:rsidRPr="00820824">
        <w:rPr>
          <w:rFonts w:ascii="Times New Roman" w:hAnsi="Times New Roman" w:cs="Times New Roman"/>
          <w:sz w:val="32"/>
          <w:szCs w:val="32"/>
        </w:rPr>
        <w:t>Zn</w:t>
      </w:r>
      <w:proofErr w:type="spellEnd"/>
      <w:r w:rsidR="00E96A4F">
        <w:rPr>
          <w:rFonts w:ascii="Times New Roman" w:hAnsi="Times New Roman" w:cs="Times New Roman"/>
          <w:sz w:val="32"/>
          <w:szCs w:val="32"/>
        </w:rPr>
        <w:t>(ОН)2</w:t>
      </w:r>
      <w:r w:rsidRPr="0082082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г)</w:t>
      </w:r>
      <w:proofErr w:type="spellStart"/>
      <w:r>
        <w:rPr>
          <w:rFonts w:ascii="Times New Roman" w:hAnsi="Times New Roman" w:cs="Times New Roman"/>
          <w:sz w:val="32"/>
          <w:szCs w:val="32"/>
        </w:rPr>
        <w:t>Cа</w:t>
      </w:r>
      <w:proofErr w:type="spellEnd"/>
      <w:r w:rsidR="00E96A4F">
        <w:rPr>
          <w:rFonts w:ascii="Times New Roman" w:hAnsi="Times New Roman" w:cs="Times New Roman"/>
          <w:sz w:val="32"/>
          <w:szCs w:val="32"/>
        </w:rPr>
        <w:t xml:space="preserve"> д)</w:t>
      </w:r>
      <w:r w:rsidR="00E96A4F">
        <w:rPr>
          <w:rFonts w:ascii="Times New Roman" w:hAnsi="Times New Roman" w:cs="Times New Roman"/>
          <w:sz w:val="32"/>
          <w:szCs w:val="32"/>
          <w:lang w:val="en-US"/>
        </w:rPr>
        <w:t>Na</w:t>
      </w:r>
      <w:r w:rsidR="00E96A4F" w:rsidRPr="00E96A4F">
        <w:rPr>
          <w:rFonts w:ascii="Times New Roman" w:hAnsi="Times New Roman" w:cs="Times New Roman"/>
          <w:sz w:val="32"/>
          <w:szCs w:val="32"/>
          <w:lang w:val="ru-RU"/>
        </w:rPr>
        <w:t>2</w:t>
      </w:r>
      <w:r w:rsidR="00E96A4F">
        <w:rPr>
          <w:rFonts w:ascii="Times New Roman" w:hAnsi="Times New Roman" w:cs="Times New Roman"/>
          <w:sz w:val="32"/>
          <w:szCs w:val="32"/>
          <w:lang w:val="en-US"/>
        </w:rPr>
        <w:t>CO</w:t>
      </w:r>
      <w:r w:rsidR="00E96A4F" w:rsidRPr="00E96A4F">
        <w:rPr>
          <w:rFonts w:ascii="Times New Roman" w:hAnsi="Times New Roman" w:cs="Times New Roman"/>
          <w:sz w:val="32"/>
          <w:szCs w:val="32"/>
          <w:lang w:val="ru-RU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?</w:t>
      </w:r>
      <w:r w:rsidRPr="00820824">
        <w:rPr>
          <w:rFonts w:ascii="Times New Roman" w:hAnsi="Times New Roman" w:cs="Times New Roman"/>
          <w:sz w:val="32"/>
          <w:szCs w:val="32"/>
        </w:rPr>
        <w:t xml:space="preserve"> Напишіть </w:t>
      </w:r>
      <w:r>
        <w:rPr>
          <w:rFonts w:ascii="Times New Roman" w:hAnsi="Times New Roman" w:cs="Times New Roman"/>
          <w:sz w:val="32"/>
          <w:szCs w:val="32"/>
        </w:rPr>
        <w:t>рівняння можливих реакцій, назвіть продукти.</w:t>
      </w:r>
    </w:p>
    <w:p w:rsidR="00520519" w:rsidRPr="00820824" w:rsidRDefault="00520519" w:rsidP="005205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 9</w:t>
      </w:r>
      <w:r w:rsidRPr="001F4155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(2б)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20824">
        <w:rPr>
          <w:rFonts w:ascii="Times New Roman" w:hAnsi="Times New Roman" w:cs="Times New Roman"/>
          <w:sz w:val="32"/>
          <w:szCs w:val="32"/>
        </w:rPr>
        <w:t xml:space="preserve">Здійсніть перетворення </w:t>
      </w:r>
    </w:p>
    <w:p w:rsidR="00520519" w:rsidRDefault="00520519" w:rsidP="00520519">
      <w:pPr>
        <w:rPr>
          <w:rFonts w:ascii="Times New Roman" w:hAnsi="Times New Roman" w:cs="Times New Roman"/>
          <w:sz w:val="32"/>
          <w:szCs w:val="32"/>
        </w:rPr>
      </w:pPr>
      <w:r w:rsidRPr="00820824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аС</w:t>
      </w:r>
      <w:r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820824">
        <w:rPr>
          <w:rFonts w:ascii="Times New Roman" w:hAnsi="Times New Roman" w:cs="Times New Roman"/>
          <w:sz w:val="32"/>
          <w:szCs w:val="32"/>
        </w:rPr>
        <w:t xml:space="preserve"> → С</w:t>
      </w:r>
      <w:r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820824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820824">
        <w:rPr>
          <w:rFonts w:ascii="Times New Roman" w:hAnsi="Times New Roman" w:cs="Times New Roman"/>
          <w:sz w:val="32"/>
          <w:szCs w:val="32"/>
        </w:rPr>
        <w:t>→ С</w:t>
      </w: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  <w:vertAlign w:val="subscript"/>
        </w:rPr>
        <w:t>3</w:t>
      </w:r>
      <w:r>
        <w:rPr>
          <w:rFonts w:ascii="Times New Roman" w:hAnsi="Times New Roman" w:cs="Times New Roman"/>
          <w:sz w:val="32"/>
          <w:szCs w:val="32"/>
        </w:rPr>
        <w:t>СНО</w:t>
      </w:r>
      <w:r w:rsidRPr="00820824">
        <w:rPr>
          <w:rFonts w:ascii="Times New Roman" w:hAnsi="Times New Roman" w:cs="Times New Roman"/>
          <w:sz w:val="32"/>
          <w:szCs w:val="32"/>
        </w:rPr>
        <w:t xml:space="preserve"> → СН</w:t>
      </w:r>
      <w:r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820824">
        <w:rPr>
          <w:rFonts w:ascii="Times New Roman" w:hAnsi="Times New Roman" w:cs="Times New Roman"/>
          <w:sz w:val="32"/>
          <w:szCs w:val="32"/>
        </w:rPr>
        <w:t>СООН →</w:t>
      </w:r>
      <w:r>
        <w:rPr>
          <w:rFonts w:ascii="Times New Roman" w:hAnsi="Times New Roman" w:cs="Times New Roman"/>
          <w:sz w:val="32"/>
          <w:szCs w:val="32"/>
        </w:rPr>
        <w:t xml:space="preserve"> 2-хлоретанова кислота </w:t>
      </w:r>
      <w:r w:rsidRPr="00820824">
        <w:rPr>
          <w:rFonts w:ascii="Times New Roman" w:hAnsi="Times New Roman" w:cs="Times New Roman"/>
          <w:sz w:val="32"/>
          <w:szCs w:val="32"/>
        </w:rPr>
        <w:t>→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аміноетанова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кислота </w:t>
      </w:r>
      <w:r w:rsidRPr="00820824">
        <w:rPr>
          <w:rFonts w:ascii="Times New Roman" w:hAnsi="Times New Roman" w:cs="Times New Roman"/>
          <w:sz w:val="32"/>
          <w:szCs w:val="32"/>
        </w:rPr>
        <w:t>→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дипептид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гліцину </w:t>
      </w:r>
    </w:p>
    <w:p w:rsidR="00520519" w:rsidRPr="00E1320E" w:rsidRDefault="00520519" w:rsidP="005205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Завдання 10.(2б) </w:t>
      </w:r>
      <w:r w:rsidRPr="00E1320E">
        <w:rPr>
          <w:rFonts w:ascii="Times New Roman" w:hAnsi="Times New Roman" w:cs="Times New Roman"/>
          <w:b/>
          <w:sz w:val="32"/>
          <w:szCs w:val="32"/>
        </w:rPr>
        <w:t>Розв’яжіть задачу</w:t>
      </w:r>
    </w:p>
    <w:p w:rsidR="00520519" w:rsidRPr="009F7C06" w:rsidRDefault="00520519" w:rsidP="00520519">
      <w:pPr>
        <w:rPr>
          <w:rFonts w:ascii="Times New Roman" w:hAnsi="Times New Roman" w:cs="Times New Roman"/>
          <w:sz w:val="32"/>
          <w:szCs w:val="32"/>
        </w:rPr>
      </w:pPr>
      <w:r w:rsidRPr="000F6F74">
        <w:rPr>
          <w:rFonts w:ascii="Times New Roman" w:hAnsi="Times New Roman" w:cs="Times New Roman"/>
          <w:sz w:val="32"/>
          <w:szCs w:val="32"/>
        </w:rPr>
        <w:t xml:space="preserve">Під час спалювання 1,84 г органічної речовини утворюється 1,344 л вуглекислого газу і 1,44 г води (н. у.). </w:t>
      </w:r>
      <w:r>
        <w:rPr>
          <w:rFonts w:ascii="Times New Roman" w:hAnsi="Times New Roman" w:cs="Times New Roman"/>
          <w:sz w:val="32"/>
          <w:szCs w:val="32"/>
        </w:rPr>
        <w:t xml:space="preserve">Відносна густина парів цієї речовини за гелієм дорівнює 23. </w:t>
      </w:r>
      <w:r w:rsidRPr="000F6F74">
        <w:rPr>
          <w:rFonts w:ascii="Times New Roman" w:hAnsi="Times New Roman" w:cs="Times New Roman"/>
          <w:sz w:val="32"/>
          <w:szCs w:val="32"/>
        </w:rPr>
        <w:t xml:space="preserve"> Визначте молекулярну формулу сполуки.</w:t>
      </w:r>
      <w:r>
        <w:rPr>
          <w:rFonts w:ascii="Times New Roman" w:hAnsi="Times New Roman" w:cs="Times New Roman"/>
          <w:sz w:val="32"/>
          <w:szCs w:val="32"/>
        </w:rPr>
        <w:t xml:space="preserve"> У відповіді вказати суму індексів у молекулі отриманої органічної речовини .</w:t>
      </w:r>
    </w:p>
    <w:p w:rsidR="00520519" w:rsidRDefault="00520519" w:rsidP="00520519">
      <w:pPr>
        <w:rPr>
          <w:rFonts w:ascii="Times New Roman" w:hAnsi="Times New Roman" w:cs="Times New Roman"/>
          <w:sz w:val="32"/>
          <w:szCs w:val="32"/>
        </w:rPr>
      </w:pPr>
    </w:p>
    <w:p w:rsidR="00520519" w:rsidRDefault="00520519" w:rsidP="00520519">
      <w:pPr>
        <w:rPr>
          <w:rFonts w:ascii="Times New Roman" w:hAnsi="Times New Roman" w:cs="Times New Roman"/>
          <w:sz w:val="32"/>
          <w:szCs w:val="32"/>
        </w:rPr>
      </w:pPr>
    </w:p>
    <w:p w:rsidR="00520519" w:rsidRDefault="00520519" w:rsidP="00520519">
      <w:pPr>
        <w:rPr>
          <w:rFonts w:ascii="Times New Roman" w:hAnsi="Times New Roman" w:cs="Times New Roman"/>
          <w:sz w:val="32"/>
          <w:szCs w:val="32"/>
        </w:rPr>
      </w:pPr>
    </w:p>
    <w:p w:rsidR="00520519" w:rsidRDefault="00520519" w:rsidP="00520519">
      <w:pPr>
        <w:rPr>
          <w:rFonts w:ascii="Times New Roman" w:hAnsi="Times New Roman" w:cs="Times New Roman"/>
          <w:sz w:val="32"/>
          <w:szCs w:val="32"/>
        </w:rPr>
      </w:pPr>
    </w:p>
    <w:bookmarkEnd w:id="0"/>
    <w:p w:rsidR="00CF044D" w:rsidRDefault="009E48C4"/>
    <w:sectPr w:rsidR="00CF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19"/>
    <w:rsid w:val="003407E9"/>
    <w:rsid w:val="00520519"/>
    <w:rsid w:val="007B6BF0"/>
    <w:rsid w:val="009E48C4"/>
    <w:rsid w:val="00D03611"/>
    <w:rsid w:val="00E9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D7BB"/>
  <w15:chartTrackingRefBased/>
  <w15:docId w15:val="{0C01DA0D-2ECB-4ADC-85F6-22A2F47B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51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5</cp:revision>
  <dcterms:created xsi:type="dcterms:W3CDTF">2023-05-10T21:17:00Z</dcterms:created>
  <dcterms:modified xsi:type="dcterms:W3CDTF">2023-11-22T06:53:00Z</dcterms:modified>
</cp:coreProperties>
</file>